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1F" w:rsidRPr="0038721F" w:rsidRDefault="0038721F" w:rsidP="0038721F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38721F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Окружающий мир — аннотация к рабочей программе УМК «Начальная школа 21века»</w:t>
      </w:r>
    </w:p>
    <w:p w:rsidR="0038721F" w:rsidRPr="0038721F" w:rsidRDefault="0038721F" w:rsidP="0038721F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38721F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,  авторской программы :  Окружающий мир: программа: 1-4 классы / Н.Ф. Виноградова.  — М.: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>-Граф, 2013. (Начальная школа XXI века).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38721F" w:rsidRPr="0038721F" w:rsidRDefault="0038721F" w:rsidP="003872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Виноградова Н.Ф. Окружающий мир. 1 класс. Учебник в 2-х частях– М.: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38721F" w:rsidRPr="0038721F" w:rsidRDefault="0038721F" w:rsidP="003872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Виноградова Н.Ф. Окружающий мир. 2 класс. Учебник в 2-х частях– М.: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38721F" w:rsidRPr="0038721F" w:rsidRDefault="0038721F" w:rsidP="003872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Виноградова Н.Ф. Окружающий мир. 3 класс. Учебник в 2-х частях– М.: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38721F" w:rsidRPr="0038721F" w:rsidRDefault="0038721F" w:rsidP="003872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Виноградова Н.Ф. Окружающий мир 4 класс. Учебник в 2-х частях– М.: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38721F" w:rsidRPr="0038721F" w:rsidRDefault="0038721F" w:rsidP="003872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1 класс — 2 часа в неделю, 66 часов в год</w:t>
      </w:r>
    </w:p>
    <w:p w:rsidR="0038721F" w:rsidRPr="0038721F" w:rsidRDefault="0038721F" w:rsidP="003872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2 класс — 2 часа в неделю, 68 часов в год</w:t>
      </w:r>
    </w:p>
    <w:p w:rsidR="0038721F" w:rsidRPr="0038721F" w:rsidRDefault="0038721F" w:rsidP="003872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3 класс — 2 часа в неделю, 68 часов в год</w:t>
      </w:r>
    </w:p>
    <w:p w:rsidR="0038721F" w:rsidRPr="0038721F" w:rsidRDefault="0038721F" w:rsidP="003872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4 класс — 2 часа в неделю, 68часов в год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38721F" w:rsidRPr="0038721F" w:rsidRDefault="0038721F" w:rsidP="0038721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 w:rsidR="0038721F" w:rsidRPr="0038721F" w:rsidRDefault="0038721F" w:rsidP="0038721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38721F" w:rsidRPr="0038721F" w:rsidRDefault="0038721F" w:rsidP="0038721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понимание роли человека в обществе, принятие норм нравственного поведения в природе, обществе, правильного взаимодействия со взрослыми и сверстниками; </w:t>
      </w:r>
      <w:r w:rsidRPr="0038721F">
        <w:rPr>
          <w:rFonts w:eastAsia="Times New Roman" w:cs="Times New Roman"/>
          <w:szCs w:val="24"/>
          <w:lang w:eastAsia="ru-RU"/>
        </w:rPr>
        <w:br/>
      </w:r>
      <w:r w:rsidRPr="0038721F">
        <w:rPr>
          <w:rFonts w:eastAsia="Times New Roman" w:cs="Times New Roman"/>
          <w:color w:val="000000"/>
          <w:szCs w:val="24"/>
          <w:lang w:eastAsia="ru-RU"/>
        </w:rPr>
        <w:t>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38721F" w:rsidRPr="0038721F" w:rsidRDefault="0038721F" w:rsidP="0038721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способствовать формированию представлений о природе, человеке и обществе, элементарной ориентировке в доступных естественнонаучных, обществоведческих, исторических понятиях, развитию целостного восприятия окружающего мира;</w:t>
      </w:r>
    </w:p>
    <w:p w:rsidR="0038721F" w:rsidRPr="0038721F" w:rsidRDefault="0038721F" w:rsidP="0038721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способствовать осознанию учащимися связей в природном и социальном мире, формированию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общеучебных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умений (выделять существенные и несущественные признаки, классифицировать, понимать главную мысль научного текста, фиксировать результаты наблюдений); элементарной эрудиции ребёнка, его общей культуры, овладению знаниями, превышающими минимум содержания образования;</w:t>
      </w:r>
    </w:p>
    <w:p w:rsidR="0038721F" w:rsidRPr="0038721F" w:rsidRDefault="0038721F" w:rsidP="0038721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способствовать социализации ребёнка, воспитанию эмоционально – положительного взгляда на мир, формированию нравственных и эстетических чувств.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38721F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38721F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38721F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38721F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lastRenderedPageBreak/>
        <w:t>ЛИЧНОСТНЫЕ РЕЗУЛЬТАТЫ</w:t>
      </w:r>
    </w:p>
    <w:p w:rsidR="0038721F" w:rsidRPr="0038721F" w:rsidRDefault="0038721F" w:rsidP="0038721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Готовность и способность к саморазвитию и самообучению,</w:t>
      </w:r>
      <w:r w:rsidRPr="0038721F">
        <w:rPr>
          <w:rFonts w:eastAsia="Times New Roman" w:cs="Times New Roman"/>
          <w:szCs w:val="24"/>
          <w:lang w:eastAsia="ru-RU"/>
        </w:rPr>
        <w:br/>
      </w:r>
      <w:r w:rsidRPr="0038721F">
        <w:rPr>
          <w:rFonts w:eastAsia="Times New Roman" w:cs="Times New Roman"/>
          <w:color w:val="000000"/>
          <w:szCs w:val="24"/>
          <w:lang w:eastAsia="ru-RU"/>
        </w:rPr>
        <w:t>достаточно высокий уровень учебной мотивации, самоконтроля и самооценки;</w:t>
      </w:r>
      <w:r w:rsidRPr="0038721F">
        <w:rPr>
          <w:rFonts w:eastAsia="Times New Roman" w:cs="Times New Roman"/>
          <w:szCs w:val="24"/>
          <w:lang w:eastAsia="ru-RU"/>
        </w:rPr>
        <w:br/>
      </w:r>
      <w:r w:rsidRPr="0038721F">
        <w:rPr>
          <w:rFonts w:eastAsia="Times New Roman" w:cs="Times New Roman"/>
          <w:color w:val="000000"/>
          <w:szCs w:val="24"/>
          <w:lang w:eastAsia="ru-RU"/>
        </w:rPr>
        <w:t>личностные качества, позволяющие успешно осуществлять учебную деятельность и взаимодействие с ее участниками.</w:t>
      </w:r>
    </w:p>
    <w:p w:rsidR="0038721F" w:rsidRPr="0038721F" w:rsidRDefault="0038721F" w:rsidP="0038721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культуры.</w:t>
      </w:r>
    </w:p>
    <w:p w:rsidR="0038721F" w:rsidRPr="0038721F" w:rsidRDefault="0038721F" w:rsidP="0038721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Понимание особой роли России в мировой истории, воспитание чувства гордости за национальные достижения.</w:t>
      </w:r>
    </w:p>
    <w:p w:rsidR="0038721F" w:rsidRPr="0038721F" w:rsidRDefault="0038721F" w:rsidP="0038721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Воспитание уважительного отношения к своей стране, её истории, любви к родному краю, своей семье, гуманного отношения, толерантности к людям, независимо от возраста, национальности, вероисповедания.</w:t>
      </w:r>
    </w:p>
    <w:p w:rsidR="0038721F" w:rsidRPr="0038721F" w:rsidRDefault="0038721F" w:rsidP="0038721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Понимание роли человека в обществе, принятие норм нравственного поведения в природе, обществе, правильного взаимодействия со взрослыми и сверстниками.</w:t>
      </w:r>
    </w:p>
    <w:p w:rsidR="0038721F" w:rsidRPr="0038721F" w:rsidRDefault="0038721F" w:rsidP="0038721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Формирование основ экологической культуры, понимание ценности любой жизни, освоение правил индивидуальной безопасной жизни с учётом изменений среды обитания.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38721F" w:rsidRPr="0038721F" w:rsidRDefault="0038721F" w:rsidP="0038721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Способность применять для решения учебных и практических задач различные умственные операции (сравнение, обобщение, анализ, доказательства).</w:t>
      </w:r>
    </w:p>
    <w:p w:rsidR="0038721F" w:rsidRPr="0038721F" w:rsidRDefault="0038721F" w:rsidP="0038721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каждой.</w:t>
      </w:r>
    </w:p>
    <w:p w:rsidR="0038721F" w:rsidRPr="0038721F" w:rsidRDefault="0038721F" w:rsidP="0038721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38721F">
        <w:rPr>
          <w:rFonts w:eastAsia="Times New Roman" w:cs="Times New Roman"/>
          <w:color w:val="000000"/>
          <w:szCs w:val="24"/>
          <w:lang w:eastAsia="ru-RU"/>
        </w:rPr>
        <w:t>Способность  в</w:t>
      </w:r>
      <w:proofErr w:type="gram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связной, логически целесообразной форме речи передать результаты изучения объектов окружающего мира; владение рассуждением, описанием, повествованием.</w:t>
      </w:r>
    </w:p>
    <w:p w:rsidR="0038721F" w:rsidRPr="0038721F" w:rsidRDefault="0038721F" w:rsidP="0038721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Способность получения, анализа и обработки информации (обобщение, классификация, чтение), овладение методами представления полученной информации (моделирование, конструирование, рассуждение, описание).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38721F" w:rsidRPr="0038721F" w:rsidRDefault="0038721F" w:rsidP="0038721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Осознание целостности окружающего мира, расширение знаний о разных его сторонах и объектах.</w:t>
      </w:r>
    </w:p>
    <w:p w:rsidR="0038721F" w:rsidRPr="0038721F" w:rsidRDefault="0038721F" w:rsidP="0038721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Обнаружение и установление элементарных связей и зависимостей в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при¬роде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и обществе;</w:t>
      </w:r>
      <w:r w:rsidRPr="0038721F">
        <w:rPr>
          <w:rFonts w:eastAsia="Times New Roman" w:cs="Times New Roman"/>
          <w:szCs w:val="24"/>
          <w:lang w:eastAsia="ru-RU"/>
        </w:rPr>
        <w:br/>
      </w:r>
      <w:r w:rsidRPr="0038721F">
        <w:rPr>
          <w:rFonts w:eastAsia="Times New Roman" w:cs="Times New Roman"/>
          <w:color w:val="000000"/>
          <w:szCs w:val="24"/>
          <w:lang w:eastAsia="ru-RU"/>
        </w:rPr>
        <w:t>овладение наиболее существенными методами изучения окружающего мира (наблюдения, опыт, эксперимент, измерение).</w:t>
      </w:r>
    </w:p>
    <w:p w:rsidR="0038721F" w:rsidRPr="0038721F" w:rsidRDefault="0038721F" w:rsidP="0038721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 Использование полученных знаний в продуктивной и преобразующей деятельности;</w:t>
      </w:r>
      <w:r w:rsidRPr="0038721F">
        <w:rPr>
          <w:rFonts w:eastAsia="Times New Roman" w:cs="Times New Roman"/>
          <w:szCs w:val="24"/>
          <w:lang w:eastAsia="ru-RU"/>
        </w:rPr>
        <w:br/>
      </w:r>
      <w:r w:rsidRPr="0038721F">
        <w:rPr>
          <w:rFonts w:eastAsia="Times New Roman" w:cs="Times New Roman"/>
          <w:color w:val="000000"/>
          <w:szCs w:val="24"/>
          <w:lang w:eastAsia="ru-RU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t>СОДЕРЖАНИЕ: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38721F" w:rsidRPr="0038721F" w:rsidRDefault="0038721F" w:rsidP="003872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Введение. Что такое окружающий мир – 1 ч</w:t>
      </w:r>
    </w:p>
    <w:p w:rsidR="0038721F" w:rsidRPr="0038721F" w:rsidRDefault="0038721F" w:rsidP="003872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Мы – школьники – 11 ч</w:t>
      </w:r>
    </w:p>
    <w:p w:rsidR="0038721F" w:rsidRPr="0038721F" w:rsidRDefault="0038721F" w:rsidP="003872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Ты и здоровье – 5 ч</w:t>
      </w:r>
    </w:p>
    <w:p w:rsidR="0038721F" w:rsidRPr="0038721F" w:rsidRDefault="0038721F" w:rsidP="003872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Мы и вещи – 2 ч</w:t>
      </w:r>
    </w:p>
    <w:p w:rsidR="0038721F" w:rsidRPr="0038721F" w:rsidRDefault="0038721F" w:rsidP="003872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38721F">
        <w:rPr>
          <w:rFonts w:eastAsia="Times New Roman" w:cs="Times New Roman"/>
          <w:color w:val="000000"/>
          <w:szCs w:val="24"/>
          <w:lang w:eastAsia="ru-RU"/>
        </w:rPr>
        <w:t>Родная  природа</w:t>
      </w:r>
      <w:proofErr w:type="gram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– 27 ч</w:t>
      </w:r>
    </w:p>
    <w:p w:rsidR="0038721F" w:rsidRPr="0038721F" w:rsidRDefault="0038721F" w:rsidP="003872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Родная страна – 20 ч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2 класс</w:t>
      </w:r>
    </w:p>
    <w:p w:rsidR="0038721F" w:rsidRPr="0038721F" w:rsidRDefault="0038721F" w:rsidP="003872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lastRenderedPageBreak/>
        <w:t>Введение. Что тебя окружает – 1 ч</w:t>
      </w:r>
    </w:p>
    <w:p w:rsidR="0038721F" w:rsidRPr="0038721F" w:rsidRDefault="0038721F" w:rsidP="003872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Кто ты такой – 12 ч</w:t>
      </w:r>
    </w:p>
    <w:p w:rsidR="0038721F" w:rsidRPr="0038721F" w:rsidRDefault="0038721F" w:rsidP="003872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Кто живет рядом с тобой – 7 ч</w:t>
      </w:r>
    </w:p>
    <w:p w:rsidR="0038721F" w:rsidRPr="0038721F" w:rsidRDefault="0038721F" w:rsidP="003872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Россия — твоя Родина – 13 ч</w:t>
      </w:r>
    </w:p>
    <w:p w:rsidR="0038721F" w:rsidRPr="0038721F" w:rsidRDefault="0038721F" w:rsidP="003872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Мы — жители Земли – 33 ч</w:t>
      </w:r>
    </w:p>
    <w:p w:rsidR="0038721F" w:rsidRPr="0038721F" w:rsidRDefault="0038721F" w:rsidP="003872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Повторение – 2 ч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3 класс</w:t>
      </w:r>
    </w:p>
    <w:p w:rsidR="0038721F" w:rsidRPr="0038721F" w:rsidRDefault="0038721F" w:rsidP="0038721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Земля – наш общий дом – 8 ч</w:t>
      </w:r>
    </w:p>
    <w:p w:rsidR="0038721F" w:rsidRPr="0038721F" w:rsidRDefault="0038721F" w:rsidP="0038721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Царство природы –  25 ч</w:t>
      </w:r>
    </w:p>
    <w:p w:rsidR="0038721F" w:rsidRPr="0038721F" w:rsidRDefault="0038721F" w:rsidP="0038721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Наша Родина: от Руси до России – 8 ч</w:t>
      </w:r>
    </w:p>
    <w:p w:rsidR="0038721F" w:rsidRPr="0038721F" w:rsidRDefault="0038721F" w:rsidP="0038721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Как люди жили в старину – 10 ч</w:t>
      </w:r>
    </w:p>
    <w:p w:rsidR="0038721F" w:rsidRPr="0038721F" w:rsidRDefault="0038721F" w:rsidP="0038721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Как люди трудились в старину – 17 ч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4 класс</w:t>
      </w:r>
    </w:p>
    <w:p w:rsidR="0038721F" w:rsidRPr="0038721F" w:rsidRDefault="0038721F" w:rsidP="0038721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Человек – живое существо (организм) – 21 ч</w:t>
      </w:r>
    </w:p>
    <w:p w:rsidR="0038721F" w:rsidRPr="0038721F" w:rsidRDefault="0038721F" w:rsidP="0038721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Ты и твоё здоровье. Здоровье человека – 12 ч</w:t>
      </w:r>
    </w:p>
    <w:p w:rsidR="0038721F" w:rsidRPr="0038721F" w:rsidRDefault="0038721F" w:rsidP="0038721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 Человек – часть природы – 7 ч</w:t>
      </w:r>
    </w:p>
    <w:p w:rsidR="0038721F" w:rsidRPr="0038721F" w:rsidRDefault="0038721F" w:rsidP="0038721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Родная страна: от края до края – 12 ч</w:t>
      </w:r>
    </w:p>
    <w:p w:rsidR="0038721F" w:rsidRPr="0038721F" w:rsidRDefault="0038721F" w:rsidP="0038721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Человек – творец культурных ценностей – 11 ч</w:t>
      </w:r>
    </w:p>
    <w:p w:rsidR="0038721F" w:rsidRPr="0038721F" w:rsidRDefault="0038721F" w:rsidP="0038721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Человек – защитник своего Отечества – 4 ч</w:t>
      </w:r>
    </w:p>
    <w:p w:rsidR="0038721F" w:rsidRPr="0038721F" w:rsidRDefault="0038721F" w:rsidP="0038721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Гражданин и государство – 1 ч</w:t>
      </w:r>
    </w:p>
    <w:p w:rsidR="0038721F" w:rsidRPr="0038721F" w:rsidRDefault="0038721F" w:rsidP="0038721F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Объектом оценки предметных результатов служит способность обучающихся решать учебно-познавательные и учебно-практические задачи. Оценка достижения предметных результатов ведётся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обучающимися с предметным содержанием, отражающим опорную систему знаний данного учебного курса.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 Оценка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метапредметных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38721F">
        <w:rPr>
          <w:rFonts w:eastAsia="Times New Roman" w:cs="Times New Roman"/>
          <w:color w:val="000000"/>
          <w:szCs w:val="24"/>
          <w:lang w:eastAsia="ru-RU"/>
        </w:rPr>
        <w:t>результатов  проводится</w:t>
      </w:r>
      <w:proofErr w:type="gram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в ходе итоговых проверочных работ по окружающему миру и в ходе комплексной работы на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межпредметной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основе. В этом случае выносится оценка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сформированности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большинства познавательных учебных действий и навыков работы с информацией, а также опосредованная оценка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сформированности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некоторых коммуникативных и регулятивных действий.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 В ходе текущей, тематической, промежуточной оценки опосредованно оценивается уровень </w:t>
      </w:r>
      <w:proofErr w:type="spellStart"/>
      <w:r w:rsidRPr="0038721F">
        <w:rPr>
          <w:rFonts w:eastAsia="Times New Roman" w:cs="Times New Roman"/>
          <w:color w:val="000000"/>
          <w:szCs w:val="24"/>
          <w:lang w:eastAsia="ru-RU"/>
        </w:rPr>
        <w:t>сформированности</w:t>
      </w:r>
      <w:proofErr w:type="spellEnd"/>
      <w:r w:rsidRPr="0038721F">
        <w:rPr>
          <w:rFonts w:eastAsia="Times New Roman" w:cs="Times New Roman"/>
          <w:color w:val="000000"/>
          <w:szCs w:val="24"/>
          <w:lang w:eastAsia="ru-RU"/>
        </w:rPr>
        <w:t xml:space="preserve"> такого умения, как «взаимодействие с партнёром»: ориентация на партнёра, умение слушать и слышать собеседника; стремление учитывать и координировать различные мнения и позиции в отношении объекта, действия, события.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Виды контроля: текущий, тематический, итоговый.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Основная цель текущего опроса – проверка того, как идёт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свойства).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Тематический контроль способствует введению формирующего оценивания освоения программы учеником. Обучающемуся предоставляется возможность, тщател</w:t>
      </w:r>
      <w:r w:rsidRPr="0038721F">
        <w:rPr>
          <w:rFonts w:eastAsia="Times New Roman" w:cs="Times New Roman"/>
          <w:szCs w:val="24"/>
          <w:lang w:eastAsia="ru-RU"/>
        </w:rPr>
        <w:t xml:space="preserve">ьнее </w:t>
      </w:r>
      <w:r w:rsidRPr="0038721F">
        <w:rPr>
          <w:rFonts w:eastAsia="Times New Roman" w:cs="Times New Roman"/>
          <w:color w:val="000000"/>
          <w:szCs w:val="24"/>
          <w:lang w:eastAsia="ru-RU"/>
        </w:rPr>
        <w:t>подготовившись, переделать, дополнить работу, исправить отметку и улучшить итоговую отметку в четверти.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 Итоговый контроль проводится как оценка результатов обучения за достаточно большой промежуток времени – четверть, полугодие, год. Итоговые контрольные проводятся 4 раза в год: в конце первой, второй, третьей и четвёртой четверти учебного года.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Опрос проводится в устной и в письменной форме.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lastRenderedPageBreak/>
        <w:t>Устный опрос – это диалог учителя с одним учеником (индивидуальный опрос) или со всем классом (фронтальный опрос).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 Письменный опрос – это самостоятельные и контрольные работы. На проведение самостоятельной работы потребуется 10-15 минут. Цель её – проверить, как идёт формирование знаний и умений по теме курса, изучение которой ещё не закончено. На уроках окружающего мира проводятся короткие (5-10 минут) опросы с целью уточнения и закрепления знаний. Эти работы могут носить обучающий характер и не оцениваться отметкой в случае плохого выполнения.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 Контрольная работа используется при фронтальном, текущем или итоговом контроле при проверке усвоения учащимися знаний и умений по достаточно крупной теме курса, изучение которой закончено.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Самостоятельные или контрольные работы могут быть представлены в форме тестовых, графических заданий, работы с картой. Своеобразной формой контроля могут быть различные соревновательные игры, вопросы для которых могут подбирать и сами учащиеся, опираясь на полученные знания.</w:t>
      </w:r>
    </w:p>
    <w:p w:rsidR="0038721F" w:rsidRPr="0038721F" w:rsidRDefault="0038721F" w:rsidP="0038721F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8721F">
        <w:rPr>
          <w:rFonts w:eastAsia="Times New Roman" w:cs="Times New Roman"/>
          <w:color w:val="000000"/>
          <w:szCs w:val="24"/>
          <w:lang w:eastAsia="ru-RU"/>
        </w:rPr>
        <w:t>Оценочная деятельность учителя, который организует обучение по УМК «Начальная школа XXI века», облегчается тем, что в программе определено, что должен усвоить младший школьник к концу обучения.</w:t>
      </w:r>
    </w:p>
    <w:p w:rsidR="00212DC9" w:rsidRDefault="0038721F">
      <w:bookmarkStart w:id="0" w:name="_GoBack"/>
      <w:bookmarkEnd w:id="0"/>
    </w:p>
    <w:sectPr w:rsidR="00212DC9" w:rsidSect="003872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E01"/>
    <w:multiLevelType w:val="multilevel"/>
    <w:tmpl w:val="433CD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D35E7"/>
    <w:multiLevelType w:val="multilevel"/>
    <w:tmpl w:val="50CAE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1B14E9"/>
    <w:multiLevelType w:val="multilevel"/>
    <w:tmpl w:val="A2DA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892B55"/>
    <w:multiLevelType w:val="multilevel"/>
    <w:tmpl w:val="2262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22B26C1"/>
    <w:multiLevelType w:val="multilevel"/>
    <w:tmpl w:val="E1ECB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CAB147B"/>
    <w:multiLevelType w:val="multilevel"/>
    <w:tmpl w:val="AD18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0AA51EA"/>
    <w:multiLevelType w:val="multilevel"/>
    <w:tmpl w:val="95382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43005AF"/>
    <w:multiLevelType w:val="multilevel"/>
    <w:tmpl w:val="601C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C11E6A"/>
    <w:multiLevelType w:val="multilevel"/>
    <w:tmpl w:val="1F2A1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6D440F8"/>
    <w:multiLevelType w:val="multilevel"/>
    <w:tmpl w:val="6088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88230F2"/>
    <w:multiLevelType w:val="multilevel"/>
    <w:tmpl w:val="EA3E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1743EB3"/>
    <w:multiLevelType w:val="multilevel"/>
    <w:tmpl w:val="4E14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9"/>
  </w:num>
  <w:num w:numId="10">
    <w:abstractNumId w:val="7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1F"/>
    <w:rsid w:val="0038721F"/>
    <w:rsid w:val="006D0773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23B54-DC03-4801-9162-A0C426714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38721F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72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8721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3872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3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2019-10-06T22:38:00Z</dcterms:created>
  <dcterms:modified xsi:type="dcterms:W3CDTF">2019-10-06T22:38:00Z</dcterms:modified>
</cp:coreProperties>
</file>